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C474" w14:textId="2D1ACD6A" w:rsidR="00746553" w:rsidRPr="00974AFF" w:rsidRDefault="00746553" w:rsidP="0074655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74AFF">
        <w:rPr>
          <w:rFonts w:ascii="Times New Roman" w:hAnsi="Times New Roman" w:cs="Times New Roman"/>
          <w:b/>
          <w:bCs/>
          <w:sz w:val="36"/>
          <w:szCs w:val="36"/>
        </w:rPr>
        <w:t>Global Digital Economy Lighthouse Program</w:t>
      </w:r>
      <w:r w:rsidR="003655CD">
        <w:rPr>
          <w:rFonts w:ascii="Times New Roman" w:hAnsi="Times New Roman" w:cs="Times New Roman"/>
          <w:b/>
          <w:bCs/>
          <w:sz w:val="36"/>
          <w:szCs w:val="36"/>
        </w:rPr>
        <w:t>me</w:t>
      </w:r>
    </w:p>
    <w:p w14:paraId="3FC23935" w14:textId="2F997E93" w:rsidR="00746553" w:rsidRPr="00974AFF" w:rsidRDefault="00746553" w:rsidP="00974AFF">
      <w:pPr>
        <w:spacing w:after="36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74AFF">
        <w:rPr>
          <w:rFonts w:ascii="Times New Roman" w:hAnsi="Times New Roman" w:cs="Times New Roman"/>
          <w:b/>
          <w:bCs/>
          <w:sz w:val="36"/>
          <w:szCs w:val="36"/>
        </w:rPr>
        <w:t>Case Submission Template</w:t>
      </w:r>
    </w:p>
    <w:p w14:paraId="07ECA147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Instructions for Applicants</w:t>
      </w:r>
    </w:p>
    <w:p w14:paraId="1BF3E50E" w14:textId="77777777" w:rsidR="00746553" w:rsidRPr="00AC1D0C" w:rsidRDefault="00746553" w:rsidP="00746553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This template follows official requirements of the Global Digital Economy Lighthouse Program. Complete all mandatory fields (marked with *). For non</w:t>
      </w:r>
      <w:r w:rsidRPr="00AC1D0C">
        <w:rPr>
          <w:rFonts w:ascii="Times New Roman" w:hAnsi="Times New Roman" w:cs="Times New Roman"/>
          <w:sz w:val="24"/>
        </w:rPr>
        <w:noBreakHyphen/>
        <w:t xml:space="preserve">applicable items, enter </w:t>
      </w:r>
      <w:r w:rsidRPr="00F41384">
        <w:rPr>
          <w:rFonts w:ascii="Times New Roman" w:hAnsi="Times New Roman" w:cs="Times New Roman"/>
          <w:i/>
          <w:iCs/>
          <w:sz w:val="24"/>
        </w:rPr>
        <w:t>Not applicable</w:t>
      </w:r>
      <w:r w:rsidRPr="00AC1D0C">
        <w:rPr>
          <w:rFonts w:ascii="Times New Roman" w:hAnsi="Times New Roman" w:cs="Times New Roman"/>
          <w:sz w:val="24"/>
        </w:rPr>
        <w:t xml:space="preserve">. For evidence not yet available, enter </w:t>
      </w:r>
      <w:r w:rsidRPr="00F41384">
        <w:rPr>
          <w:rFonts w:ascii="Times New Roman" w:hAnsi="Times New Roman" w:cs="Times New Roman"/>
          <w:i/>
          <w:iCs/>
          <w:sz w:val="24"/>
        </w:rPr>
        <w:t>Not available</w:t>
      </w:r>
      <w:r w:rsidRPr="00AC1D0C">
        <w:rPr>
          <w:rFonts w:ascii="Times New Roman" w:hAnsi="Times New Roman" w:cs="Times New Roman"/>
          <w:sz w:val="24"/>
        </w:rPr>
        <w:t xml:space="preserve"> at this current stage.</w:t>
      </w:r>
    </w:p>
    <w:p w14:paraId="76A70FC4" w14:textId="77777777" w:rsidR="00746553" w:rsidRPr="00AC1D0C" w:rsidRDefault="00746553" w:rsidP="00746553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Total word</w:t>
      </w:r>
      <w:r w:rsidRPr="00AC1D0C">
        <w:rPr>
          <w:rFonts w:ascii="Times New Roman" w:hAnsi="Times New Roman" w:cs="Times New Roman"/>
          <w:sz w:val="24"/>
        </w:rPr>
        <w:noBreakHyphen/>
        <w:t>count for the full case narrative shall be 1 500</w:t>
      </w:r>
      <w:r w:rsidRPr="00AC1D0C">
        <w:rPr>
          <w:rFonts w:ascii="Times New Roman" w:hAnsi="Times New Roman" w:cs="Times New Roman"/>
          <w:sz w:val="24"/>
        </w:rPr>
        <w:noBreakHyphen/>
        <w:t>2 500 words.</w:t>
      </w:r>
    </w:p>
    <w:p w14:paraId="0214CF90" w14:textId="77777777" w:rsidR="00746553" w:rsidRPr="00AC1D0C" w:rsidRDefault="00746553" w:rsidP="00746553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All quantitative claims must include baseline value, current value, change/growth rate and clear data sources.</w:t>
      </w:r>
    </w:p>
    <w:p w14:paraId="736B7671" w14:textId="77777777" w:rsidR="00746553" w:rsidRPr="00AC1D0C" w:rsidRDefault="00746553" w:rsidP="00746553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Submit final deliverables as DOCX or PDF. Use Arial / Times New Roman, font size 11</w:t>
      </w:r>
      <w:r w:rsidRPr="00AC1D0C">
        <w:rPr>
          <w:rFonts w:ascii="Times New Roman" w:hAnsi="Times New Roman" w:cs="Times New Roman"/>
          <w:sz w:val="24"/>
        </w:rPr>
        <w:noBreakHyphen/>
        <w:t>12 pt, 1.5</w:t>
      </w:r>
      <w:r w:rsidRPr="00AC1D0C">
        <w:rPr>
          <w:rFonts w:ascii="Times New Roman" w:hAnsi="Times New Roman" w:cs="Times New Roman"/>
          <w:sz w:val="24"/>
        </w:rPr>
        <w:noBreakHyphen/>
        <w:t>line spacing. Attach charts, photos and supporting documents separately, do not embed large graphics inside main narrative text.</w:t>
      </w:r>
    </w:p>
    <w:p w14:paraId="7CABB08E" w14:textId="77777777" w:rsidR="00746553" w:rsidRPr="00AC1D0C" w:rsidRDefault="00746553" w:rsidP="00746553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Submission language: English. Submit via official application portal or designated programme email.</w:t>
      </w:r>
    </w:p>
    <w:p w14:paraId="61A130E5" w14:textId="77777777" w:rsidR="00746553" w:rsidRPr="00AC1D0C" w:rsidRDefault="00746553" w:rsidP="00746553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Eligibility pre</w:t>
      </w:r>
      <w:r w:rsidRPr="00AC1D0C">
        <w:rPr>
          <w:rFonts w:ascii="Times New Roman" w:hAnsi="Times New Roman" w:cs="Times New Roman"/>
          <w:sz w:val="24"/>
        </w:rPr>
        <w:noBreakHyphen/>
        <w:t>check before submission: Your project must have been stably operational for at least 6 months, deliver verifiable inclusive benefits to underserved groups, and have no major compliance incidents in the past three years.</w:t>
      </w:r>
    </w:p>
    <w:p w14:paraId="733E5E5E" w14:textId="77DB3843" w:rsidR="00A5622D" w:rsidRPr="00AC1D0C" w:rsidRDefault="00746553">
      <w:pPr>
        <w:rPr>
          <w:rFonts w:ascii="Times New Roman" w:hAnsi="Times New Roman" w:cs="Times New Roman"/>
          <w:b/>
          <w:bCs/>
          <w:sz w:val="24"/>
        </w:rPr>
      </w:pPr>
      <w:r w:rsidRPr="00AC1D0C">
        <w:rPr>
          <w:rFonts w:ascii="Times New Roman" w:hAnsi="Times New Roman" w:cs="Times New Roman"/>
          <w:b/>
          <w:bCs/>
          <w:sz w:val="24"/>
        </w:rPr>
        <w:t>Section A: Basic Case &amp; Applicant Information *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5"/>
        <w:gridCol w:w="4555"/>
      </w:tblGrid>
      <w:tr w:rsidR="00746553" w:rsidRPr="00AC1D0C" w14:paraId="5B5DBDEA" w14:textId="77777777" w:rsidTr="00E911D0">
        <w:trPr>
          <w:trHeight w:val="17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573155" w14:textId="77777777" w:rsidR="00746553" w:rsidRPr="00AC1D0C" w:rsidRDefault="00746553" w:rsidP="0074655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Item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0C4FCA" w14:textId="77777777" w:rsidR="00746553" w:rsidRPr="00AC1D0C" w:rsidRDefault="00746553" w:rsidP="0074655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Response</w:t>
            </w:r>
          </w:p>
        </w:tc>
      </w:tr>
      <w:tr w:rsidR="00746553" w:rsidRPr="00AC1D0C" w14:paraId="5E70F7C3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4BA96D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Full Case Title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AF9843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6553" w:rsidRPr="00AC1D0C" w14:paraId="3FE5CF10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DDE13D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Primary Category (select one)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169C22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Segoe UI Symbol" w:hAnsi="Segoe UI Symbol" w:cs="Segoe UI Symbol"/>
                <w:sz w:val="24"/>
              </w:rPr>
              <w:t>☐</w:t>
            </w:r>
            <w:r w:rsidRPr="00AC1D0C">
              <w:rPr>
                <w:rFonts w:ascii="Times New Roman" w:hAnsi="Times New Roman" w:cs="Times New Roman"/>
                <w:sz w:val="24"/>
              </w:rPr>
              <w:t xml:space="preserve"> P1 Digital Urban Governance</w:t>
            </w:r>
            <w:r w:rsidRPr="00AC1D0C">
              <w:rPr>
                <w:rFonts w:ascii="Times New Roman" w:hAnsi="Times New Roman" w:cs="Times New Roman"/>
                <w:sz w:val="24"/>
              </w:rPr>
              <w:t> </w:t>
            </w:r>
            <w:r w:rsidRPr="00AC1D0C">
              <w:rPr>
                <w:rFonts w:ascii="Segoe UI Symbol" w:hAnsi="Segoe UI Symbol" w:cs="Segoe UI Symbol"/>
                <w:sz w:val="24"/>
              </w:rPr>
              <w:t>☐</w:t>
            </w:r>
            <w:r w:rsidRPr="00AC1D0C">
              <w:rPr>
                <w:rFonts w:ascii="Times New Roman" w:hAnsi="Times New Roman" w:cs="Times New Roman"/>
                <w:sz w:val="24"/>
              </w:rPr>
              <w:t xml:space="preserve"> P2 Inclusive Digital Services</w:t>
            </w:r>
          </w:p>
          <w:p w14:paraId="2B7075F5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Segoe UI Symbol" w:hAnsi="Segoe UI Symbol" w:cs="Segoe UI Symbol"/>
                <w:sz w:val="24"/>
              </w:rPr>
              <w:t>☐</w:t>
            </w:r>
            <w:r w:rsidRPr="00AC1D0C">
              <w:rPr>
                <w:rFonts w:ascii="Times New Roman" w:hAnsi="Times New Roman" w:cs="Times New Roman"/>
                <w:sz w:val="24"/>
              </w:rPr>
              <w:t xml:space="preserve"> P3 Green &amp; Resilient Cities</w:t>
            </w:r>
            <w:r w:rsidRPr="00AC1D0C">
              <w:rPr>
                <w:rFonts w:ascii="Times New Roman" w:hAnsi="Times New Roman" w:cs="Times New Roman"/>
                <w:sz w:val="24"/>
              </w:rPr>
              <w:t> </w:t>
            </w:r>
            <w:r w:rsidRPr="00AC1D0C">
              <w:rPr>
                <w:rFonts w:ascii="Segoe UI Symbol" w:hAnsi="Segoe UI Symbol" w:cs="Segoe UI Symbol"/>
                <w:sz w:val="24"/>
              </w:rPr>
              <w:t>☐</w:t>
            </w:r>
            <w:r w:rsidRPr="00AC1D0C">
              <w:rPr>
                <w:rFonts w:ascii="Times New Roman" w:hAnsi="Times New Roman" w:cs="Times New Roman"/>
                <w:sz w:val="24"/>
              </w:rPr>
              <w:t xml:space="preserve"> P4 Digital Economy &amp; Local Livelihoods</w:t>
            </w:r>
          </w:p>
          <w:p w14:paraId="1469F4EC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Segoe UI Symbol" w:hAnsi="Segoe UI Symbol" w:cs="Segoe UI Symbol"/>
                <w:sz w:val="24"/>
              </w:rPr>
              <w:lastRenderedPageBreak/>
              <w:t>☐</w:t>
            </w:r>
            <w:r w:rsidRPr="00AC1D0C">
              <w:rPr>
                <w:rFonts w:ascii="Times New Roman" w:hAnsi="Times New Roman" w:cs="Times New Roman"/>
                <w:sz w:val="24"/>
              </w:rPr>
              <w:t xml:space="preserve"> P5 Smart Mobility &amp; Spatial Development</w:t>
            </w:r>
            <w:r w:rsidRPr="00AC1D0C">
              <w:rPr>
                <w:rFonts w:ascii="Times New Roman" w:hAnsi="Times New Roman" w:cs="Times New Roman"/>
                <w:sz w:val="24"/>
              </w:rPr>
              <w:t> </w:t>
            </w:r>
            <w:r w:rsidRPr="00AC1D0C">
              <w:rPr>
                <w:rFonts w:ascii="Segoe UI Symbol" w:hAnsi="Segoe UI Symbol" w:cs="Segoe UI Symbol"/>
                <w:sz w:val="24"/>
              </w:rPr>
              <w:t>☐</w:t>
            </w:r>
            <w:r w:rsidRPr="00AC1D0C">
              <w:rPr>
                <w:rFonts w:ascii="Times New Roman" w:hAnsi="Times New Roman" w:cs="Times New Roman"/>
                <w:sz w:val="24"/>
              </w:rPr>
              <w:t xml:space="preserve"> P6 Social Inclusion &amp; Vulnerable Groups</w:t>
            </w:r>
          </w:p>
        </w:tc>
      </w:tr>
      <w:tr w:rsidR="00746553" w:rsidRPr="00AC1D0C" w14:paraId="774DF7E7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455DAB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lastRenderedPageBreak/>
              <w:t>Secondary Category (select up to two, reference Annex 1 category list)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27668C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1.</w:t>
            </w:r>
          </w:p>
          <w:p w14:paraId="60960BC2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2.</w:t>
            </w:r>
          </w:p>
        </w:tc>
      </w:tr>
      <w:tr w:rsidR="00746553" w:rsidRPr="00AC1D0C" w14:paraId="74677DFC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2C3E60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 xml:space="preserve">Applicant </w:t>
            </w:r>
            <w:proofErr w:type="spellStart"/>
            <w:r w:rsidRPr="00AC1D0C">
              <w:rPr>
                <w:rFonts w:ascii="Times New Roman" w:hAnsi="Times New Roman" w:cs="Times New Roman"/>
                <w:sz w:val="24"/>
              </w:rPr>
              <w:t>Organisation</w:t>
            </w:r>
            <w:proofErr w:type="spellEnd"/>
            <w:r w:rsidRPr="00AC1D0C">
              <w:rPr>
                <w:rFonts w:ascii="Times New Roman" w:hAnsi="Times New Roman" w:cs="Times New Roman"/>
                <w:sz w:val="24"/>
              </w:rPr>
              <w:t xml:space="preserve"> (lead submitting entity)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619A42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6553" w:rsidRPr="00AC1D0C" w14:paraId="41987BB7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592C99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Implementing Partners (list all key partner organisations)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10D3C2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6553" w:rsidRPr="00AC1D0C" w14:paraId="7A1BB44F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CEE4D7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Countries / Regions of deployment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2DB8EA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6553" w:rsidRPr="00AC1D0C" w14:paraId="2DF7CA81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E12999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Contact Person / Job Title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057F77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6553" w:rsidRPr="00AC1D0C" w14:paraId="07DCC17A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207B47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Official Contact Email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26000C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6553" w:rsidRPr="00AC1D0C" w14:paraId="5E25C64B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F71533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Website / Project public link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F521FD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6553" w:rsidRPr="00AC1D0C" w14:paraId="7DCF2E5A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350DD9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Project launch date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613F89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(MM</w:t>
            </w:r>
            <w:r w:rsidRPr="00AC1D0C">
              <w:rPr>
                <w:rFonts w:ascii="Times New Roman" w:hAnsi="Times New Roman" w:cs="Times New Roman"/>
                <w:sz w:val="24"/>
              </w:rPr>
              <w:noBreakHyphen/>
            </w:r>
            <w:proofErr w:type="spellStart"/>
            <w:r w:rsidRPr="00AC1D0C">
              <w:rPr>
                <w:rFonts w:ascii="Times New Roman" w:hAnsi="Times New Roman" w:cs="Times New Roman"/>
                <w:sz w:val="24"/>
              </w:rPr>
              <w:t>YYYY</w:t>
            </w:r>
            <w:proofErr w:type="spellEnd"/>
            <w:r w:rsidRPr="00AC1D0C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746553" w:rsidRPr="00AC1D0C" w14:paraId="41E1464C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322CC2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Duration of stable operation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EBBDE7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(Minimum 6</w:t>
            </w:r>
            <w:r w:rsidRPr="00AC1D0C">
              <w:rPr>
                <w:rFonts w:ascii="Times New Roman" w:hAnsi="Times New Roman" w:cs="Times New Roman"/>
                <w:sz w:val="24"/>
              </w:rPr>
              <w:noBreakHyphen/>
              <w:t>month operation required for eligibility)</w:t>
            </w:r>
          </w:p>
        </w:tc>
      </w:tr>
      <w:tr w:rsidR="00746553" w:rsidRPr="00AC1D0C" w14:paraId="0D696521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52A35A" w14:textId="394517DE" w:rsidR="00746553" w:rsidRPr="00AC1D0C" w:rsidRDefault="004F7E7C" w:rsidP="0074655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Relevant global challenges targeted </w:t>
            </w:r>
            <w:r w:rsidR="00746553" w:rsidRPr="00AC1D0C">
              <w:rPr>
                <w:rFonts w:ascii="Times New Roman" w:hAnsi="Times New Roman" w:cs="Times New Roman"/>
                <w:sz w:val="24"/>
              </w:rPr>
              <w:t>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51BA6A" w14:textId="56F8AEFB" w:rsidR="00746553" w:rsidRPr="00AC1D0C" w:rsidRDefault="004F7E7C" w:rsidP="0074655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List global challenges (based on SDGs?) with short description </w:t>
            </w:r>
          </w:p>
        </w:tc>
      </w:tr>
    </w:tbl>
    <w:p w14:paraId="6B3DFE02" w14:textId="77777777" w:rsidR="00746553" w:rsidRPr="00AC1D0C" w:rsidRDefault="00746553" w:rsidP="00746553">
      <w:pPr>
        <w:rPr>
          <w:rFonts w:ascii="Times New Roman" w:hAnsi="Times New Roman" w:cs="Times New Roman"/>
          <w:b/>
          <w:bCs/>
          <w:sz w:val="24"/>
        </w:rPr>
      </w:pPr>
    </w:p>
    <w:p w14:paraId="180EF4C6" w14:textId="1F892430" w:rsidR="00746553" w:rsidRPr="00AC1D0C" w:rsidRDefault="00746553" w:rsidP="00746553">
      <w:pPr>
        <w:rPr>
          <w:rFonts w:ascii="Times New Roman" w:hAnsi="Times New Roman" w:cs="Times New Roman"/>
          <w:b/>
          <w:bCs/>
          <w:sz w:val="24"/>
        </w:rPr>
      </w:pPr>
      <w:r w:rsidRPr="00AC1D0C">
        <w:rPr>
          <w:rFonts w:ascii="Times New Roman" w:hAnsi="Times New Roman" w:cs="Times New Roman"/>
          <w:b/>
          <w:bCs/>
          <w:sz w:val="24"/>
        </w:rPr>
        <w:t>Section B: Core Performance Indicator(s) *</w:t>
      </w:r>
    </w:p>
    <w:p w14:paraId="10D11EAF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 xml:space="preserve">At least one complete performance indicator set is mandatory. Add extra rows for </w:t>
      </w:r>
      <w:r w:rsidRPr="00AC1D0C">
        <w:rPr>
          <w:rFonts w:ascii="Times New Roman" w:hAnsi="Times New Roman" w:cs="Times New Roman"/>
          <w:sz w:val="24"/>
        </w:rPr>
        <w:lastRenderedPageBreak/>
        <w:t>additional indicators.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2"/>
        <w:gridCol w:w="1668"/>
        <w:gridCol w:w="1805"/>
        <w:gridCol w:w="1239"/>
        <w:gridCol w:w="1626"/>
      </w:tblGrid>
      <w:tr w:rsidR="00746553" w:rsidRPr="00AC1D0C" w14:paraId="071A3B4A" w14:textId="77777777">
        <w:trPr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8463E5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Indicator Name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F92927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Baseline (value &amp; reference period)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AC724C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Current Value (value &amp; reference period)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A978C5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Change / Growth Rate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8AE905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Data Source *</w:t>
            </w:r>
          </w:p>
        </w:tc>
      </w:tr>
      <w:tr w:rsidR="00746553" w:rsidRPr="00AC1D0C" w14:paraId="69344997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612A87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Example: Number of farmers using digital advisory platform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A929B3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5 000 farmers (Jan 2024)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B19BC1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18 500 farmers (Dec 2025)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B13253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+270 %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E4739E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Platform user registration data</w:t>
            </w:r>
          </w:p>
        </w:tc>
      </w:tr>
      <w:tr w:rsidR="00746553" w:rsidRPr="00AC1D0C" w14:paraId="642AB2A0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F813DA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1E5E8C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1DFE38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AE90A0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EEFB47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46553" w:rsidRPr="00AC1D0C" w14:paraId="5EE7906C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138A2D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  <w:r w:rsidRPr="00AC1D0C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A8C952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403AFD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23BA7A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B5A780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030369A" w14:textId="77777777" w:rsidR="00746553" w:rsidRPr="00AC1D0C" w:rsidRDefault="00746553">
      <w:pPr>
        <w:rPr>
          <w:rFonts w:ascii="Times New Roman" w:hAnsi="Times New Roman" w:cs="Times New Roman"/>
          <w:b/>
          <w:bCs/>
          <w:sz w:val="24"/>
        </w:rPr>
      </w:pPr>
    </w:p>
    <w:p w14:paraId="57DD588C" w14:textId="77777777" w:rsidR="00746553" w:rsidRPr="00AC1D0C" w:rsidRDefault="00746553" w:rsidP="00746553">
      <w:pPr>
        <w:rPr>
          <w:rFonts w:ascii="Times New Roman" w:hAnsi="Times New Roman" w:cs="Times New Roman"/>
          <w:b/>
          <w:bCs/>
          <w:sz w:val="24"/>
        </w:rPr>
      </w:pPr>
      <w:r w:rsidRPr="00AC1D0C">
        <w:rPr>
          <w:rFonts w:ascii="Times New Roman" w:hAnsi="Times New Roman" w:cs="Times New Roman"/>
          <w:b/>
          <w:bCs/>
          <w:sz w:val="24"/>
        </w:rPr>
        <w:t>Section C: Full Case Narrative (1 500</w:t>
      </w:r>
      <w:r w:rsidRPr="00AC1D0C">
        <w:rPr>
          <w:rFonts w:ascii="Times New Roman" w:hAnsi="Times New Roman" w:cs="Times New Roman"/>
          <w:b/>
          <w:bCs/>
          <w:sz w:val="24"/>
        </w:rPr>
        <w:noBreakHyphen/>
        <w:t>2 500 words total)</w:t>
      </w:r>
    </w:p>
    <w:p w14:paraId="619ADFF5" w14:textId="77777777" w:rsidR="00746553" w:rsidRPr="00AC1D0C" w:rsidRDefault="00746553" w:rsidP="00746553">
      <w:pPr>
        <w:spacing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1 Title &amp; Executive Summary (100</w:t>
      </w:r>
      <w:r w:rsidRPr="00AC1D0C">
        <w:rPr>
          <w:rFonts w:ascii="Times New Roman" w:hAnsi="Times New Roman" w:cs="Times New Roman"/>
          <w:sz w:val="24"/>
        </w:rPr>
        <w:noBreakHyphen/>
        <w:t>150 words) *</w:t>
      </w:r>
    </w:p>
    <w:p w14:paraId="0D8E9678" w14:textId="0D8A338C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Mandatory content: full case title; primary &amp; secondary category; 1</w:t>
      </w:r>
      <w:r w:rsidRPr="00AC1D0C">
        <w:rPr>
          <w:rFonts w:ascii="Times New Roman" w:hAnsi="Times New Roman" w:cs="Times New Roman"/>
          <w:sz w:val="24"/>
        </w:rPr>
        <w:noBreakHyphen/>
        <w:t xml:space="preserve">2 core quantitative metrics; main solved problem; core digital solution; referenced </w:t>
      </w:r>
      <w:r w:rsidR="004F7E7C">
        <w:rPr>
          <w:rFonts w:ascii="Times New Roman" w:hAnsi="Times New Roman" w:cs="Times New Roman"/>
          <w:sz w:val="24"/>
        </w:rPr>
        <w:t>global challenges</w:t>
      </w:r>
      <w:r w:rsidRPr="00AC1D0C">
        <w:rPr>
          <w:rFonts w:ascii="Times New Roman" w:hAnsi="Times New Roman" w:cs="Times New Roman"/>
          <w:sz w:val="24"/>
        </w:rPr>
        <w:t>; high</w:t>
      </w:r>
      <w:r w:rsidRPr="00AC1D0C">
        <w:rPr>
          <w:rFonts w:ascii="Times New Roman" w:hAnsi="Times New Roman" w:cs="Times New Roman"/>
          <w:sz w:val="24"/>
        </w:rPr>
        <w:noBreakHyphen/>
        <w:t>level outcome. Avoid vague descriptions; place key numbers here.</w:t>
      </w:r>
    </w:p>
    <w:p w14:paraId="322F329E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6553" w:rsidRPr="00AC1D0C" w14:paraId="0D1B85C9" w14:textId="77777777" w:rsidTr="00746553">
        <w:tc>
          <w:tcPr>
            <w:tcW w:w="8296" w:type="dxa"/>
          </w:tcPr>
          <w:p w14:paraId="17FD1B35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5D9D7115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5CD5DDA0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6FAE4F0D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73E3C5A0" w14:textId="72E168B7" w:rsidR="00746553" w:rsidRPr="00AC1D0C" w:rsidRDefault="00746553" w:rsidP="00746553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2 Background &amp; Context (300</w:t>
      </w:r>
      <w:r w:rsidRPr="00AC1D0C">
        <w:rPr>
          <w:rFonts w:ascii="Times New Roman" w:hAnsi="Times New Roman" w:cs="Times New Roman"/>
          <w:sz w:val="24"/>
        </w:rPr>
        <w:noBreakHyphen/>
        <w:t>400 words) *</w:t>
      </w:r>
    </w:p>
    <w:p w14:paraId="04216E1C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Mandatory content: global or local development pain</w:t>
      </w:r>
      <w:r w:rsidRPr="00AC1D0C">
        <w:rPr>
          <w:rFonts w:ascii="Times New Roman" w:hAnsi="Times New Roman" w:cs="Times New Roman"/>
          <w:sz w:val="24"/>
        </w:rPr>
        <w:noBreakHyphen/>
        <w:t>points; pre</w:t>
      </w:r>
      <w:r w:rsidRPr="00AC1D0C">
        <w:rPr>
          <w:rFonts w:ascii="Times New Roman" w:hAnsi="Times New Roman" w:cs="Times New Roman"/>
          <w:sz w:val="24"/>
        </w:rPr>
        <w:noBreakHyphen/>
        <w:t>project baseline status; necessity of launching this initiative; industry</w:t>
      </w:r>
      <w:r w:rsidRPr="00AC1D0C">
        <w:rPr>
          <w:rFonts w:ascii="Times New Roman" w:hAnsi="Times New Roman" w:cs="Times New Roman"/>
          <w:sz w:val="24"/>
        </w:rPr>
        <w:noBreakHyphen/>
        <w:t>wide bottlenecks. Baseline figures must be provided.</w:t>
      </w:r>
    </w:p>
    <w:p w14:paraId="1189D9B4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6553" w:rsidRPr="00AC1D0C" w14:paraId="5035CDE4" w14:textId="77777777" w:rsidTr="00746553">
        <w:tc>
          <w:tcPr>
            <w:tcW w:w="8296" w:type="dxa"/>
          </w:tcPr>
          <w:p w14:paraId="1569FD7F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00B57275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049BB3D5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4AF91209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40F7A338" w14:textId="77777777" w:rsidR="00746553" w:rsidRPr="00AC1D0C" w:rsidRDefault="00746553">
      <w:pPr>
        <w:rPr>
          <w:rFonts w:ascii="Times New Roman" w:hAnsi="Times New Roman" w:cs="Times New Roman"/>
          <w:b/>
          <w:bCs/>
          <w:sz w:val="24"/>
        </w:rPr>
      </w:pPr>
    </w:p>
    <w:p w14:paraId="5F78E7A2" w14:textId="77777777" w:rsidR="00746553" w:rsidRPr="00AC1D0C" w:rsidRDefault="00746553" w:rsidP="00746553">
      <w:pPr>
        <w:spacing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3 Applicant &amp; Implementation Partners Profile (250</w:t>
      </w:r>
      <w:r w:rsidRPr="00AC1D0C">
        <w:rPr>
          <w:rFonts w:ascii="Times New Roman" w:hAnsi="Times New Roman" w:cs="Times New Roman"/>
          <w:sz w:val="24"/>
        </w:rPr>
        <w:noBreakHyphen/>
        <w:t>350 words) *</w:t>
      </w:r>
    </w:p>
    <w:p w14:paraId="3C5B27A4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Mandatory content: lead</w:t>
      </w:r>
      <w:r w:rsidRPr="00AC1D0C">
        <w:rPr>
          <w:rFonts w:ascii="Times New Roman" w:hAnsi="Times New Roman" w:cs="Times New Roman"/>
          <w:sz w:val="24"/>
        </w:rPr>
        <w:noBreakHyphen/>
        <w:t>applicant introduction; key implementing partners; geographic deployment scope; core technical assets, patents or intellectual assets; project governance setup. List partner names and operating countries/regions.</w:t>
      </w:r>
    </w:p>
    <w:p w14:paraId="100C86BD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6553" w:rsidRPr="00AC1D0C" w14:paraId="2D673DD6" w14:textId="77777777" w:rsidTr="00746553">
        <w:tc>
          <w:tcPr>
            <w:tcW w:w="8296" w:type="dxa"/>
          </w:tcPr>
          <w:p w14:paraId="3E971FB7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487B398D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698132DD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1116A93D" w14:textId="77777777" w:rsidR="00746553" w:rsidRPr="00AC1D0C" w:rsidRDefault="0074655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0553E92E" w14:textId="77777777" w:rsidR="00746553" w:rsidRPr="00AC1D0C" w:rsidRDefault="00746553" w:rsidP="00746553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4 Digital Solution Design (500</w:t>
      </w:r>
      <w:r w:rsidRPr="00AC1D0C">
        <w:rPr>
          <w:rFonts w:ascii="Times New Roman" w:hAnsi="Times New Roman" w:cs="Times New Roman"/>
          <w:sz w:val="24"/>
        </w:rPr>
        <w:noBreakHyphen/>
        <w:t>600 words) *</w:t>
      </w:r>
    </w:p>
    <w:p w14:paraId="7F25335E" w14:textId="4778751E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Mandatory content: core technology stack; multi</w:t>
      </w:r>
      <w:r w:rsidRPr="00AC1D0C">
        <w:rPr>
          <w:rFonts w:ascii="Times New Roman" w:hAnsi="Times New Roman" w:cs="Times New Roman"/>
          <w:sz w:val="24"/>
        </w:rPr>
        <w:noBreakHyphen/>
        <w:t>layer technical / functional architecture; key functional modules; inclusive</w:t>
      </w:r>
      <w:r w:rsidRPr="00AC1D0C">
        <w:rPr>
          <w:rFonts w:ascii="Times New Roman" w:hAnsi="Times New Roman" w:cs="Times New Roman"/>
          <w:sz w:val="24"/>
        </w:rPr>
        <w:noBreakHyphen/>
        <w:t>oriented design features; data</w:t>
      </w:r>
      <w:r w:rsidRPr="00AC1D0C">
        <w:rPr>
          <w:rFonts w:ascii="Times New Roman" w:hAnsi="Times New Roman" w:cs="Times New Roman"/>
          <w:sz w:val="24"/>
        </w:rPr>
        <w:noBreakHyphen/>
        <w:t>driven closed</w:t>
      </w:r>
      <w:r w:rsidRPr="00AC1D0C">
        <w:rPr>
          <w:rFonts w:ascii="Times New Roman" w:hAnsi="Times New Roman" w:cs="Times New Roman"/>
          <w:sz w:val="24"/>
        </w:rPr>
        <w:noBreakHyphen/>
        <w:t>loop mechanism; localization</w:t>
      </w:r>
      <w:r w:rsidRPr="00AC1D0C">
        <w:rPr>
          <w:rFonts w:ascii="Times New Roman" w:hAnsi="Times New Roman" w:cs="Times New Roman"/>
          <w:sz w:val="24"/>
        </w:rPr>
        <w:noBreakHyphen/>
        <w:t>adaptation capabilities (multi</w:t>
      </w:r>
      <w:r w:rsidRPr="00AC1D0C">
        <w:rPr>
          <w:rFonts w:ascii="Times New Roman" w:hAnsi="Times New Roman" w:cs="Times New Roman"/>
          <w:sz w:val="24"/>
        </w:rPr>
        <w:noBreakHyphen/>
        <w:t>language, offline</w:t>
      </w:r>
      <w:r w:rsidRPr="00AC1D0C">
        <w:rPr>
          <w:rFonts w:ascii="Times New Roman" w:hAnsi="Times New Roman" w:cs="Times New Roman"/>
          <w:sz w:val="24"/>
        </w:rPr>
        <w:noBreakHyphen/>
        <w:t>mode support, climate or regulatory adaptation etc.).</w:t>
      </w:r>
    </w:p>
    <w:p w14:paraId="51309D0D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6553" w:rsidRPr="00AC1D0C" w14:paraId="6217BECC" w14:textId="77777777" w:rsidTr="00746553">
        <w:tc>
          <w:tcPr>
            <w:tcW w:w="8296" w:type="dxa"/>
          </w:tcPr>
          <w:p w14:paraId="13A1723C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522869BD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47A241B8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71C30806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E00F528" w14:textId="77777777" w:rsidR="00746553" w:rsidRPr="00AC1D0C" w:rsidRDefault="00746553" w:rsidP="00746553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5 Core Pain Points Addressed (200</w:t>
      </w:r>
      <w:r w:rsidRPr="00AC1D0C">
        <w:rPr>
          <w:rFonts w:ascii="Times New Roman" w:hAnsi="Times New Roman" w:cs="Times New Roman"/>
          <w:sz w:val="24"/>
        </w:rPr>
        <w:noBreakHyphen/>
        <w:t>300 words) *</w:t>
      </w:r>
    </w:p>
    <w:p w14:paraId="35C9E24A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Mandatory content: 3</w:t>
      </w:r>
      <w:r w:rsidRPr="00AC1D0C">
        <w:rPr>
          <w:rFonts w:ascii="Times New Roman" w:hAnsi="Times New Roman" w:cs="Times New Roman"/>
          <w:sz w:val="24"/>
        </w:rPr>
        <w:noBreakHyphen/>
        <w:t>5 concrete pain</w:t>
      </w:r>
      <w:r w:rsidRPr="00AC1D0C">
        <w:rPr>
          <w:rFonts w:ascii="Times New Roman" w:hAnsi="Times New Roman" w:cs="Times New Roman"/>
          <w:sz w:val="24"/>
        </w:rPr>
        <w:noBreakHyphen/>
        <w:t>points; real</w:t>
      </w:r>
      <w:r w:rsidRPr="00AC1D0C">
        <w:rPr>
          <w:rFonts w:ascii="Times New Roman" w:hAnsi="Times New Roman" w:cs="Times New Roman"/>
          <w:sz w:val="24"/>
        </w:rPr>
        <w:noBreakHyphen/>
        <w:t>world negative impacts caused by these problems; the performance gap this project intends to close. Cite supporting statistics where available.</w:t>
      </w:r>
    </w:p>
    <w:p w14:paraId="1CFAF3F2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6553" w:rsidRPr="00AC1D0C" w14:paraId="4BF79DDC" w14:textId="77777777" w:rsidTr="00746553">
        <w:tc>
          <w:tcPr>
            <w:tcW w:w="8296" w:type="dxa"/>
          </w:tcPr>
          <w:p w14:paraId="6B3C2747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261B3FC0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301CF408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18889CE4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819F5D5" w14:textId="77777777" w:rsidR="00746553" w:rsidRPr="00AC1D0C" w:rsidRDefault="00746553" w:rsidP="00746553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6 Practical Effects &amp; Influence (400</w:t>
      </w:r>
      <w:r w:rsidRPr="00AC1D0C">
        <w:rPr>
          <w:rFonts w:ascii="Times New Roman" w:hAnsi="Times New Roman" w:cs="Times New Roman"/>
          <w:sz w:val="24"/>
        </w:rPr>
        <w:noBreakHyphen/>
        <w:t>500 words) *</w:t>
      </w:r>
    </w:p>
    <w:p w14:paraId="06F8B404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Mandatory content: core performance results (baseline</w:t>
      </w:r>
      <w:r w:rsidRPr="00AC1D0C">
        <w:rPr>
          <w:rFonts w:ascii="Times New Roman" w:hAnsi="Times New Roman" w:cs="Times New Roman"/>
          <w:sz w:val="24"/>
        </w:rPr>
        <w:noBreakHyphen/>
        <w:t>and</w:t>
      </w:r>
      <w:r w:rsidRPr="00AC1D0C">
        <w:rPr>
          <w:rFonts w:ascii="Times New Roman" w:hAnsi="Times New Roman" w:cs="Times New Roman"/>
          <w:sz w:val="24"/>
        </w:rPr>
        <w:noBreakHyphen/>
        <w:t>current comparison); scale of beneficiaries; real</w:t>
      </w:r>
      <w:r w:rsidRPr="00AC1D0C">
        <w:rPr>
          <w:rFonts w:ascii="Times New Roman" w:hAnsi="Times New Roman" w:cs="Times New Roman"/>
          <w:sz w:val="24"/>
        </w:rPr>
        <w:noBreakHyphen/>
        <w:t>world application scenarios; industry spill</w:t>
      </w:r>
      <w:r w:rsidRPr="00AC1D0C">
        <w:rPr>
          <w:rFonts w:ascii="Times New Roman" w:hAnsi="Times New Roman" w:cs="Times New Roman"/>
          <w:sz w:val="24"/>
        </w:rPr>
        <w:noBreakHyphen/>
        <w:t xml:space="preserve">over value; global </w:t>
      </w:r>
      <w:r w:rsidRPr="00AC1D0C">
        <w:rPr>
          <w:rFonts w:ascii="Times New Roman" w:hAnsi="Times New Roman" w:cs="Times New Roman"/>
          <w:sz w:val="24"/>
        </w:rPr>
        <w:lastRenderedPageBreak/>
        <w:t>promotion significance. Refer back to performance</w:t>
      </w:r>
      <w:r w:rsidRPr="00AC1D0C">
        <w:rPr>
          <w:rFonts w:ascii="Times New Roman" w:hAnsi="Times New Roman" w:cs="Times New Roman"/>
          <w:sz w:val="24"/>
        </w:rPr>
        <w:noBreakHyphen/>
        <w:t>indicator table in Section B; cite every data source.</w:t>
      </w:r>
    </w:p>
    <w:p w14:paraId="0E1EA372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6553" w:rsidRPr="00AC1D0C" w14:paraId="3E30976E" w14:textId="77777777" w:rsidTr="00746553">
        <w:tc>
          <w:tcPr>
            <w:tcW w:w="8296" w:type="dxa"/>
          </w:tcPr>
          <w:p w14:paraId="16F9B279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3B70BF76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63BC75AB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1C9FEC15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4C8055" w14:textId="2E32116A" w:rsidR="00746553" w:rsidRPr="00AC1D0C" w:rsidRDefault="00746553" w:rsidP="00746553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 xml:space="preserve">7 </w:t>
      </w:r>
      <w:r w:rsidR="00EC734C">
        <w:rPr>
          <w:rFonts w:ascii="Times New Roman" w:hAnsi="Times New Roman" w:cs="Times New Roman"/>
          <w:sz w:val="24"/>
        </w:rPr>
        <w:t>Community and Resource Efficiency</w:t>
      </w:r>
      <w:r w:rsidRPr="00AC1D0C">
        <w:rPr>
          <w:rFonts w:ascii="Times New Roman" w:hAnsi="Times New Roman" w:cs="Times New Roman"/>
          <w:sz w:val="24"/>
        </w:rPr>
        <w:t xml:space="preserve"> Benefits (200</w:t>
      </w:r>
      <w:r w:rsidRPr="00AC1D0C">
        <w:rPr>
          <w:rFonts w:ascii="Times New Roman" w:hAnsi="Times New Roman" w:cs="Times New Roman"/>
          <w:sz w:val="24"/>
        </w:rPr>
        <w:noBreakHyphen/>
        <w:t>300 words) *</w:t>
      </w:r>
    </w:p>
    <w:p w14:paraId="02E4100E" w14:textId="42DB11D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 xml:space="preserve">Mandatory content: benefits for vulnerable or underserved communities (women, youth, rural populations, persons with disabilities, MSMEs etc.); </w:t>
      </w:r>
      <w:r w:rsidR="007F7664">
        <w:rPr>
          <w:rFonts w:ascii="Times New Roman" w:hAnsi="Times New Roman" w:cs="Times New Roman"/>
          <w:sz w:val="24"/>
        </w:rPr>
        <w:t>outcomes</w:t>
      </w:r>
      <w:r w:rsidR="00EC734C">
        <w:rPr>
          <w:rFonts w:ascii="Times New Roman" w:hAnsi="Times New Roman" w:cs="Times New Roman"/>
          <w:sz w:val="24"/>
        </w:rPr>
        <w:t xml:space="preserve"> for women and girls</w:t>
      </w:r>
      <w:r w:rsidRPr="00AC1D0C">
        <w:rPr>
          <w:rFonts w:ascii="Times New Roman" w:hAnsi="Times New Roman" w:cs="Times New Roman"/>
          <w:sz w:val="24"/>
        </w:rPr>
        <w:t>; energy</w:t>
      </w:r>
      <w:r w:rsidRPr="00AC1D0C">
        <w:rPr>
          <w:rFonts w:ascii="Times New Roman" w:hAnsi="Times New Roman" w:cs="Times New Roman"/>
          <w:sz w:val="24"/>
        </w:rPr>
        <w:noBreakHyphen/>
        <w:t>saving</w:t>
      </w:r>
      <w:r w:rsidR="00EC734C">
        <w:rPr>
          <w:rFonts w:ascii="Times New Roman" w:hAnsi="Times New Roman" w:cs="Times New Roman"/>
          <w:sz w:val="24"/>
        </w:rPr>
        <w:t>s</w:t>
      </w:r>
      <w:r w:rsidR="004F38B9">
        <w:rPr>
          <w:rFonts w:ascii="Times New Roman" w:hAnsi="Times New Roman" w:cs="Times New Roman"/>
          <w:sz w:val="24"/>
        </w:rPr>
        <w:t>,</w:t>
      </w:r>
      <w:r w:rsidR="002279B4">
        <w:rPr>
          <w:rFonts w:ascii="Times New Roman" w:hAnsi="Times New Roman" w:cs="Times New Roman"/>
          <w:sz w:val="24"/>
        </w:rPr>
        <w:t xml:space="preserve"> </w:t>
      </w:r>
      <w:r w:rsidR="00EC734C">
        <w:rPr>
          <w:rFonts w:ascii="Times New Roman" w:hAnsi="Times New Roman" w:cs="Times New Roman"/>
          <w:sz w:val="24"/>
        </w:rPr>
        <w:t>reduced water use</w:t>
      </w:r>
      <w:r w:rsidR="004F38B9">
        <w:rPr>
          <w:rFonts w:ascii="Times New Roman" w:hAnsi="Times New Roman" w:cs="Times New Roman"/>
          <w:sz w:val="24"/>
        </w:rPr>
        <w:t>,</w:t>
      </w:r>
      <w:r w:rsidR="00EC734C">
        <w:rPr>
          <w:rFonts w:ascii="Times New Roman" w:hAnsi="Times New Roman" w:cs="Times New Roman"/>
          <w:sz w:val="24"/>
        </w:rPr>
        <w:t xml:space="preserve"> or other resource-efficiency results.</w:t>
      </w:r>
      <w:r w:rsidRPr="00AC1D0C">
        <w:rPr>
          <w:rFonts w:ascii="Times New Roman" w:hAnsi="Times New Roman" w:cs="Times New Roman"/>
          <w:sz w:val="24"/>
        </w:rPr>
        <w:t xml:space="preserve"> Mark “Not applicable” if </w:t>
      </w:r>
      <w:r w:rsidR="00EC734C">
        <w:rPr>
          <w:rFonts w:ascii="Times New Roman" w:hAnsi="Times New Roman" w:cs="Times New Roman"/>
          <w:sz w:val="24"/>
        </w:rPr>
        <w:t xml:space="preserve">there are no resource efficiency </w:t>
      </w:r>
      <w:r w:rsidRPr="00AC1D0C">
        <w:rPr>
          <w:rFonts w:ascii="Times New Roman" w:hAnsi="Times New Roman" w:cs="Times New Roman"/>
          <w:sz w:val="24"/>
        </w:rPr>
        <w:t>benefits. Share user</w:t>
      </w:r>
      <w:r w:rsidRPr="00AC1D0C">
        <w:rPr>
          <w:rFonts w:ascii="Times New Roman" w:hAnsi="Times New Roman" w:cs="Times New Roman"/>
          <w:sz w:val="24"/>
        </w:rPr>
        <w:noBreakHyphen/>
        <w:t>group percentage statistics if available.</w:t>
      </w:r>
    </w:p>
    <w:p w14:paraId="02488E08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6553" w:rsidRPr="00AC1D0C" w14:paraId="08A9ED8A" w14:textId="77777777" w:rsidTr="00746553">
        <w:tc>
          <w:tcPr>
            <w:tcW w:w="8296" w:type="dxa"/>
          </w:tcPr>
          <w:p w14:paraId="51AFD0AC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56D16B6A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545A1171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668147BC" w14:textId="77777777" w:rsidR="00746553" w:rsidRPr="00AC1D0C" w:rsidRDefault="00746553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777D270" w14:textId="1991316B" w:rsidR="00746553" w:rsidRPr="00AC1D0C" w:rsidRDefault="00746553" w:rsidP="00746553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8 Lighthouse</w:t>
      </w:r>
      <w:r w:rsidRPr="00AC1D0C">
        <w:rPr>
          <w:rFonts w:ascii="Times New Roman" w:hAnsi="Times New Roman" w:cs="Times New Roman"/>
          <w:sz w:val="24"/>
        </w:rPr>
        <w:noBreakHyphen/>
        <w:t xml:space="preserve">Dimension Analysis (Impact, Scalability, </w:t>
      </w:r>
      <w:r w:rsidR="00C54048">
        <w:rPr>
          <w:rFonts w:ascii="Times New Roman" w:hAnsi="Times New Roman" w:cs="Times New Roman"/>
          <w:sz w:val="24"/>
        </w:rPr>
        <w:t>Viability</w:t>
      </w:r>
      <w:r w:rsidRPr="00AC1D0C">
        <w:rPr>
          <w:rFonts w:ascii="Times New Roman" w:hAnsi="Times New Roman" w:cs="Times New Roman"/>
          <w:sz w:val="24"/>
        </w:rPr>
        <w:t>, Trustworthiness) (350</w:t>
      </w:r>
      <w:r w:rsidRPr="00AC1D0C">
        <w:rPr>
          <w:rFonts w:ascii="Times New Roman" w:hAnsi="Times New Roman" w:cs="Times New Roman"/>
          <w:sz w:val="24"/>
        </w:rPr>
        <w:noBreakHyphen/>
        <w:t>450 words) *</w:t>
      </w:r>
    </w:p>
    <w:p w14:paraId="7AD10121" w14:textId="77777777" w:rsidR="00746553" w:rsidRPr="00AC1D0C" w:rsidRDefault="00746553" w:rsidP="00746553">
      <w:pPr>
        <w:spacing w:line="300" w:lineRule="exact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Four</w:t>
      </w:r>
      <w:r w:rsidRPr="00AC1D0C">
        <w:rPr>
          <w:rFonts w:ascii="Times New Roman" w:hAnsi="Times New Roman" w:cs="Times New Roman"/>
          <w:sz w:val="24"/>
        </w:rPr>
        <w:noBreakHyphen/>
        <w:t>dimension analysis required:</w:t>
      </w:r>
    </w:p>
    <w:p w14:paraId="3F254527" w14:textId="109E1521" w:rsidR="00746553" w:rsidRPr="00AC1D0C" w:rsidRDefault="00746553" w:rsidP="00746553">
      <w:pPr>
        <w:spacing w:line="300" w:lineRule="exact"/>
        <w:contextualSpacing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1. Impact: problem</w:t>
      </w:r>
      <w:r w:rsidRPr="00AC1D0C">
        <w:rPr>
          <w:rFonts w:ascii="Times New Roman" w:hAnsi="Times New Roman" w:cs="Times New Roman"/>
          <w:sz w:val="24"/>
        </w:rPr>
        <w:noBreakHyphen/>
        <w:t xml:space="preserve">solving outcomes, inclusive gains, green benefits, alignment with </w:t>
      </w:r>
      <w:r w:rsidR="00C54048">
        <w:rPr>
          <w:rFonts w:ascii="Times New Roman" w:hAnsi="Times New Roman" w:cs="Times New Roman"/>
          <w:sz w:val="24"/>
        </w:rPr>
        <w:t>global issues</w:t>
      </w:r>
      <w:r w:rsidR="00C54048" w:rsidRPr="00AC1D0C">
        <w:rPr>
          <w:rFonts w:ascii="Times New Roman" w:hAnsi="Times New Roman" w:cs="Times New Roman"/>
          <w:sz w:val="24"/>
        </w:rPr>
        <w:t xml:space="preserve"> </w:t>
      </w:r>
      <w:r w:rsidRPr="00AC1D0C">
        <w:rPr>
          <w:rFonts w:ascii="Times New Roman" w:hAnsi="Times New Roman" w:cs="Times New Roman"/>
          <w:sz w:val="24"/>
        </w:rPr>
        <w:t>/ Global Digital Compact</w:t>
      </w:r>
    </w:p>
    <w:p w14:paraId="13DAADE1" w14:textId="77777777" w:rsidR="00746553" w:rsidRPr="00AC1D0C" w:rsidRDefault="00746553" w:rsidP="00746553">
      <w:pPr>
        <w:spacing w:line="300" w:lineRule="exact"/>
        <w:contextualSpacing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 xml:space="preserve">2. Scalability: </w:t>
      </w:r>
      <w:proofErr w:type="spellStart"/>
      <w:r w:rsidRPr="00AC1D0C">
        <w:rPr>
          <w:rFonts w:ascii="Times New Roman" w:hAnsi="Times New Roman" w:cs="Times New Roman"/>
          <w:sz w:val="24"/>
        </w:rPr>
        <w:t>standardised</w:t>
      </w:r>
      <w:proofErr w:type="spellEnd"/>
      <w:r w:rsidRPr="00AC1D0C">
        <w:rPr>
          <w:rFonts w:ascii="Times New Roman" w:hAnsi="Times New Roman" w:cs="Times New Roman"/>
          <w:sz w:val="24"/>
        </w:rPr>
        <w:t xml:space="preserve"> solution packages and clear pre</w:t>
      </w:r>
      <w:r w:rsidRPr="00AC1D0C">
        <w:rPr>
          <w:rFonts w:ascii="Times New Roman" w:hAnsi="Times New Roman" w:cs="Times New Roman"/>
          <w:sz w:val="24"/>
        </w:rPr>
        <w:noBreakHyphen/>
        <w:t>conditions for cross</w:t>
      </w:r>
      <w:r w:rsidRPr="00AC1D0C">
        <w:rPr>
          <w:rFonts w:ascii="Times New Roman" w:hAnsi="Times New Roman" w:cs="Times New Roman"/>
          <w:sz w:val="24"/>
        </w:rPr>
        <w:noBreakHyphen/>
        <w:t>context replication</w:t>
      </w:r>
    </w:p>
    <w:p w14:paraId="474D59DE" w14:textId="5E637D08" w:rsidR="00746553" w:rsidRPr="00AC1D0C" w:rsidRDefault="00746553" w:rsidP="00746553">
      <w:pPr>
        <w:spacing w:line="300" w:lineRule="exact"/>
        <w:contextualSpacing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3.</w:t>
      </w:r>
      <w:r w:rsidR="00C54048" w:rsidRPr="00AC1D0C">
        <w:rPr>
          <w:rFonts w:ascii="Times New Roman" w:hAnsi="Times New Roman" w:cs="Times New Roman"/>
          <w:sz w:val="24"/>
        </w:rPr>
        <w:t> </w:t>
      </w:r>
      <w:r w:rsidR="00C54048">
        <w:rPr>
          <w:rFonts w:ascii="Times New Roman" w:hAnsi="Times New Roman" w:cs="Times New Roman"/>
          <w:sz w:val="24"/>
        </w:rPr>
        <w:t>Viabilit</w:t>
      </w:r>
      <w:r w:rsidR="00C54048" w:rsidRPr="00AC1D0C">
        <w:rPr>
          <w:rFonts w:ascii="Times New Roman" w:hAnsi="Times New Roman" w:cs="Times New Roman"/>
          <w:sz w:val="24"/>
        </w:rPr>
        <w:t>y</w:t>
      </w:r>
      <w:r w:rsidRPr="00AC1D0C">
        <w:rPr>
          <w:rFonts w:ascii="Times New Roman" w:hAnsi="Times New Roman" w:cs="Times New Roman"/>
          <w:sz w:val="24"/>
        </w:rPr>
        <w:t>: operational closed</w:t>
      </w:r>
      <w:r w:rsidRPr="00AC1D0C">
        <w:rPr>
          <w:rFonts w:ascii="Times New Roman" w:hAnsi="Times New Roman" w:cs="Times New Roman"/>
          <w:sz w:val="24"/>
        </w:rPr>
        <w:noBreakHyphen/>
        <w:t>loop mechanism, business evolution path, known existing risks</w:t>
      </w:r>
    </w:p>
    <w:p w14:paraId="7D7D7E46" w14:textId="77777777" w:rsidR="00746553" w:rsidRPr="00AC1D0C" w:rsidRDefault="00746553" w:rsidP="00746553">
      <w:pPr>
        <w:spacing w:line="300" w:lineRule="exact"/>
        <w:contextualSpacing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4. Trustworthiness: safety redundancy, full</w:t>
      </w:r>
      <w:r w:rsidRPr="00AC1D0C">
        <w:rPr>
          <w:rFonts w:ascii="Times New Roman" w:hAnsi="Times New Roman" w:cs="Times New Roman"/>
          <w:sz w:val="24"/>
        </w:rPr>
        <w:noBreakHyphen/>
        <w:t>life</w:t>
      </w:r>
      <w:r w:rsidRPr="00AC1D0C">
        <w:rPr>
          <w:rFonts w:ascii="Times New Roman" w:hAnsi="Times New Roman" w:cs="Times New Roman"/>
          <w:sz w:val="24"/>
        </w:rPr>
        <w:noBreakHyphen/>
        <w:t>cycle data governance, privacy</w:t>
      </w:r>
      <w:r w:rsidRPr="00AC1D0C">
        <w:rPr>
          <w:rFonts w:ascii="Times New Roman" w:hAnsi="Times New Roman" w:cs="Times New Roman"/>
          <w:sz w:val="24"/>
        </w:rPr>
        <w:noBreakHyphen/>
        <w:t>protection rules, audit mechanisms, third</w:t>
      </w:r>
      <w:r w:rsidRPr="00AC1D0C">
        <w:rPr>
          <w:rFonts w:ascii="Times New Roman" w:hAnsi="Times New Roman" w:cs="Times New Roman"/>
          <w:sz w:val="24"/>
        </w:rPr>
        <w:noBreakHyphen/>
        <w:t xml:space="preserve">party validation or </w:t>
      </w:r>
      <w:proofErr w:type="spellStart"/>
      <w:r w:rsidRPr="00AC1D0C">
        <w:rPr>
          <w:rFonts w:ascii="Times New Roman" w:hAnsi="Times New Roman" w:cs="Times New Roman"/>
          <w:sz w:val="24"/>
        </w:rPr>
        <w:t>honours</w:t>
      </w:r>
      <w:proofErr w:type="spellEnd"/>
    </w:p>
    <w:p w14:paraId="52624175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911D0" w:rsidRPr="00AC1D0C" w14:paraId="09EDC8AA" w14:textId="77777777" w:rsidTr="00E911D0">
        <w:tc>
          <w:tcPr>
            <w:tcW w:w="8296" w:type="dxa"/>
          </w:tcPr>
          <w:p w14:paraId="22EDABC7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42490A55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2ECE8CDE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62950500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B9C11BC" w14:textId="77777777" w:rsidR="00E911D0" w:rsidRPr="00AC1D0C" w:rsidRDefault="00E911D0" w:rsidP="00E911D0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9 Scaling &amp; Replication Mode (300</w:t>
      </w:r>
      <w:r w:rsidRPr="00AC1D0C">
        <w:rPr>
          <w:rFonts w:ascii="Times New Roman" w:hAnsi="Times New Roman" w:cs="Times New Roman"/>
          <w:sz w:val="24"/>
        </w:rPr>
        <w:noBreakHyphen/>
        <w:t>400 words) *</w:t>
      </w:r>
    </w:p>
    <w:p w14:paraId="0D61475F" w14:textId="77777777" w:rsidR="00E911D0" w:rsidRPr="00AC1D0C" w:rsidRDefault="00E911D0" w:rsidP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 xml:space="preserve">Mandatory content: available </w:t>
      </w:r>
      <w:proofErr w:type="spellStart"/>
      <w:r w:rsidRPr="00AC1D0C">
        <w:rPr>
          <w:rFonts w:ascii="Times New Roman" w:hAnsi="Times New Roman" w:cs="Times New Roman"/>
          <w:sz w:val="24"/>
        </w:rPr>
        <w:t>popularisation</w:t>
      </w:r>
      <w:proofErr w:type="spellEnd"/>
      <w:r w:rsidRPr="00AC1D0C">
        <w:rPr>
          <w:rFonts w:ascii="Times New Roman" w:hAnsi="Times New Roman" w:cs="Times New Roman"/>
          <w:sz w:val="24"/>
        </w:rPr>
        <w:t xml:space="preserve"> tool</w:t>
      </w:r>
      <w:r w:rsidRPr="00AC1D0C">
        <w:rPr>
          <w:rFonts w:ascii="Times New Roman" w:hAnsi="Times New Roman" w:cs="Times New Roman"/>
          <w:sz w:val="24"/>
        </w:rPr>
        <w:noBreakHyphen/>
        <w:t xml:space="preserve">kits / operation manuals; practical </w:t>
      </w:r>
      <w:r w:rsidRPr="00AC1D0C">
        <w:rPr>
          <w:rFonts w:ascii="Times New Roman" w:hAnsi="Times New Roman" w:cs="Times New Roman"/>
          <w:sz w:val="24"/>
        </w:rPr>
        <w:lastRenderedPageBreak/>
        <w:t>experience summary; local</w:t>
      </w:r>
      <w:r w:rsidRPr="00AC1D0C">
        <w:rPr>
          <w:rFonts w:ascii="Times New Roman" w:hAnsi="Times New Roman" w:cs="Times New Roman"/>
          <w:sz w:val="24"/>
        </w:rPr>
        <w:noBreakHyphen/>
        <w:t>adaptation recommendations; concrete critical pre</w:t>
      </w:r>
      <w:r w:rsidRPr="00AC1D0C">
        <w:rPr>
          <w:rFonts w:ascii="Times New Roman" w:hAnsi="Times New Roman" w:cs="Times New Roman"/>
          <w:sz w:val="24"/>
        </w:rPr>
        <w:noBreakHyphen/>
        <w:t>conditions for successful replication in other regions. Do not use generic statements such as “can be replicated globally”.</w:t>
      </w:r>
    </w:p>
    <w:p w14:paraId="67FBB477" w14:textId="77777777" w:rsidR="00E911D0" w:rsidRPr="00AC1D0C" w:rsidRDefault="00E911D0" w:rsidP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911D0" w:rsidRPr="00AC1D0C" w14:paraId="364024D8" w14:textId="77777777" w:rsidTr="00E911D0">
        <w:tc>
          <w:tcPr>
            <w:tcW w:w="8296" w:type="dxa"/>
          </w:tcPr>
          <w:p w14:paraId="33DC86B1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4E327519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5AABE30A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78642DDB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DA7BD9B" w14:textId="77777777" w:rsidR="00E911D0" w:rsidRPr="00AC1D0C" w:rsidRDefault="00E911D0" w:rsidP="00E911D0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10 Practical Difficulties &amp; Experience (200</w:t>
      </w:r>
      <w:r w:rsidRPr="00AC1D0C">
        <w:rPr>
          <w:rFonts w:ascii="Times New Roman" w:hAnsi="Times New Roman" w:cs="Times New Roman"/>
          <w:sz w:val="24"/>
        </w:rPr>
        <w:noBreakHyphen/>
        <w:t>300 words) *</w:t>
      </w:r>
    </w:p>
    <w:p w14:paraId="3721CB03" w14:textId="77777777" w:rsidR="00E911D0" w:rsidRPr="00AC1D0C" w:rsidRDefault="00E911D0" w:rsidP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Mandatory content: real</w:t>
      </w:r>
      <w:r w:rsidRPr="00AC1D0C">
        <w:rPr>
          <w:rFonts w:ascii="Times New Roman" w:hAnsi="Times New Roman" w:cs="Times New Roman"/>
          <w:sz w:val="24"/>
        </w:rPr>
        <w:noBreakHyphen/>
        <w:t>world obstacles encountered during implementation; corresponding mitigation or solving strategies; unresolved risks and ongoing challenges. Avoid empty general statements.</w:t>
      </w:r>
    </w:p>
    <w:p w14:paraId="2675F48E" w14:textId="77777777" w:rsidR="00E911D0" w:rsidRPr="00AC1D0C" w:rsidRDefault="00E911D0" w:rsidP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911D0" w:rsidRPr="00AC1D0C" w14:paraId="07455A73" w14:textId="77777777" w:rsidTr="00E911D0">
        <w:tc>
          <w:tcPr>
            <w:tcW w:w="8296" w:type="dxa"/>
          </w:tcPr>
          <w:p w14:paraId="771E8CF0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47664668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756CEB45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647F6B54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33FAD37" w14:textId="25426EFB" w:rsidR="00E911D0" w:rsidRPr="00AC1D0C" w:rsidRDefault="00E911D0" w:rsidP="00E911D0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</w:r>
      <w:r w:rsidR="004F38B9" w:rsidRPr="00AC1D0C">
        <w:rPr>
          <w:rFonts w:ascii="Times New Roman" w:hAnsi="Times New Roman" w:cs="Times New Roman"/>
          <w:sz w:val="24"/>
        </w:rPr>
        <w:t>11 Viable</w:t>
      </w:r>
      <w:r w:rsidR="00C54048">
        <w:rPr>
          <w:rFonts w:ascii="Times New Roman" w:hAnsi="Times New Roman" w:cs="Times New Roman"/>
          <w:sz w:val="24"/>
        </w:rPr>
        <w:t xml:space="preserve"> </w:t>
      </w:r>
      <w:r w:rsidRPr="00AC1D0C">
        <w:rPr>
          <w:rFonts w:ascii="Times New Roman" w:hAnsi="Times New Roman" w:cs="Times New Roman"/>
          <w:sz w:val="24"/>
        </w:rPr>
        <w:t xml:space="preserve">Operation &amp; </w:t>
      </w:r>
      <w:proofErr w:type="gramStart"/>
      <w:r w:rsidRPr="00AC1D0C">
        <w:rPr>
          <w:rFonts w:ascii="Times New Roman" w:hAnsi="Times New Roman" w:cs="Times New Roman"/>
          <w:sz w:val="24"/>
        </w:rPr>
        <w:t>Future Plan</w:t>
      </w:r>
      <w:proofErr w:type="gramEnd"/>
      <w:r w:rsidRPr="00AC1D0C">
        <w:rPr>
          <w:rFonts w:ascii="Times New Roman" w:hAnsi="Times New Roman" w:cs="Times New Roman"/>
          <w:sz w:val="24"/>
        </w:rPr>
        <w:t xml:space="preserve"> (100</w:t>
      </w:r>
      <w:r w:rsidRPr="00AC1D0C">
        <w:rPr>
          <w:rFonts w:ascii="Times New Roman" w:hAnsi="Times New Roman" w:cs="Times New Roman"/>
          <w:sz w:val="24"/>
        </w:rPr>
        <w:noBreakHyphen/>
        <w:t>150 words) *</w:t>
      </w:r>
    </w:p>
    <w:p w14:paraId="6CE5147C" w14:textId="77777777" w:rsidR="00E911D0" w:rsidRPr="00AC1D0C" w:rsidRDefault="00E911D0" w:rsidP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Mandatory content: long</w:t>
      </w:r>
      <w:r w:rsidRPr="00AC1D0C">
        <w:rPr>
          <w:rFonts w:ascii="Times New Roman" w:hAnsi="Times New Roman" w:cs="Times New Roman"/>
          <w:sz w:val="24"/>
        </w:rPr>
        <w:noBreakHyphen/>
        <w:t>term operation mechanism; financing and multi</w:t>
      </w:r>
      <w:r w:rsidRPr="00AC1D0C">
        <w:rPr>
          <w:rFonts w:ascii="Times New Roman" w:hAnsi="Times New Roman" w:cs="Times New Roman"/>
          <w:sz w:val="24"/>
        </w:rPr>
        <w:noBreakHyphen/>
        <w:t>stakeholder</w:t>
      </w:r>
      <w:r w:rsidRPr="00AC1D0C">
        <w:rPr>
          <w:rFonts w:ascii="Times New Roman" w:hAnsi="Times New Roman" w:cs="Times New Roman"/>
          <w:sz w:val="24"/>
        </w:rPr>
        <w:noBreakHyphen/>
        <w:t>cooperation arrangements; future scaling</w:t>
      </w:r>
      <w:r w:rsidRPr="00AC1D0C">
        <w:rPr>
          <w:rFonts w:ascii="Times New Roman" w:hAnsi="Times New Roman" w:cs="Times New Roman"/>
          <w:sz w:val="24"/>
        </w:rPr>
        <w:noBreakHyphen/>
        <w:t>up roadmap. Explain how the project will continue operating after initial project funding ends.</w:t>
      </w:r>
    </w:p>
    <w:p w14:paraId="2B4FBC7A" w14:textId="77777777" w:rsidR="00E911D0" w:rsidRPr="00AC1D0C" w:rsidRDefault="00E911D0" w:rsidP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911D0" w:rsidRPr="00AC1D0C" w14:paraId="4D5BE9D5" w14:textId="77777777" w:rsidTr="00E911D0">
        <w:tc>
          <w:tcPr>
            <w:tcW w:w="8296" w:type="dxa"/>
          </w:tcPr>
          <w:p w14:paraId="53A07614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7642A009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792C1D99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040BA23E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6872C89" w14:textId="77777777" w:rsidR="00E911D0" w:rsidRPr="00AC1D0C" w:rsidRDefault="00E911D0" w:rsidP="00E911D0">
      <w:pPr>
        <w:spacing w:beforeLines="100" w:before="312" w:after="0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C</w:t>
      </w:r>
      <w:r w:rsidRPr="00AC1D0C">
        <w:rPr>
          <w:rFonts w:ascii="Times New Roman" w:hAnsi="Times New Roman" w:cs="Times New Roman"/>
          <w:sz w:val="24"/>
        </w:rPr>
        <w:noBreakHyphen/>
        <w:t>12 Data Sources &amp; Reference Materials (100</w:t>
      </w:r>
      <w:r w:rsidRPr="00AC1D0C">
        <w:rPr>
          <w:rFonts w:ascii="Times New Roman" w:hAnsi="Times New Roman" w:cs="Times New Roman"/>
          <w:sz w:val="24"/>
        </w:rPr>
        <w:noBreakHyphen/>
        <w:t>150 words) *</w:t>
      </w:r>
    </w:p>
    <w:p w14:paraId="1AC456DE" w14:textId="77777777" w:rsidR="00E911D0" w:rsidRPr="00AC1D0C" w:rsidRDefault="00E911D0" w:rsidP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Number each reference. Every key quantitative figure within the narrative must trace back to one listed source. Sources may include internal project statistics, field</w:t>
      </w:r>
      <w:r w:rsidRPr="00AC1D0C">
        <w:rPr>
          <w:rFonts w:ascii="Times New Roman" w:hAnsi="Times New Roman" w:cs="Times New Roman"/>
          <w:sz w:val="24"/>
        </w:rPr>
        <w:noBreakHyphen/>
        <w:t>research outputs, third</w:t>
      </w:r>
      <w:r w:rsidRPr="00AC1D0C">
        <w:rPr>
          <w:rFonts w:ascii="Times New Roman" w:hAnsi="Times New Roman" w:cs="Times New Roman"/>
          <w:sz w:val="24"/>
        </w:rPr>
        <w:noBreakHyphen/>
        <w:t>party assessments, official public documents, published reports.</w:t>
      </w:r>
    </w:p>
    <w:p w14:paraId="794546FB" w14:textId="77777777" w:rsidR="00E911D0" w:rsidRPr="00AC1D0C" w:rsidRDefault="00E911D0" w:rsidP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Write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911D0" w:rsidRPr="00AC1D0C" w14:paraId="542C0FC5" w14:textId="77777777" w:rsidTr="00E911D0">
        <w:tc>
          <w:tcPr>
            <w:tcW w:w="8296" w:type="dxa"/>
          </w:tcPr>
          <w:p w14:paraId="033E7BEE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1AFE09E8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00A43CAE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  <w:p w14:paraId="34D46B7B" w14:textId="77777777" w:rsidR="00E911D0" w:rsidRPr="00AC1D0C" w:rsidRDefault="00E911D0" w:rsidP="0074655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052B7B4" w14:textId="77777777" w:rsidR="00746553" w:rsidRPr="00AC1D0C" w:rsidRDefault="00746553" w:rsidP="00746553">
      <w:pPr>
        <w:rPr>
          <w:rFonts w:ascii="Times New Roman" w:hAnsi="Times New Roman" w:cs="Times New Roman"/>
          <w:sz w:val="24"/>
        </w:rPr>
      </w:pPr>
    </w:p>
    <w:p w14:paraId="7A18AB8F" w14:textId="77777777" w:rsidR="00E911D0" w:rsidRPr="00AC1D0C" w:rsidRDefault="00E911D0" w:rsidP="00E911D0">
      <w:pPr>
        <w:rPr>
          <w:rFonts w:ascii="Times New Roman" w:hAnsi="Times New Roman" w:cs="Times New Roman"/>
          <w:b/>
          <w:bCs/>
          <w:sz w:val="24"/>
        </w:rPr>
      </w:pPr>
      <w:r w:rsidRPr="00AC1D0C">
        <w:rPr>
          <w:rFonts w:ascii="Times New Roman" w:hAnsi="Times New Roman" w:cs="Times New Roman"/>
          <w:b/>
          <w:bCs/>
          <w:sz w:val="24"/>
        </w:rPr>
        <w:t>Section D: Self</w:t>
      </w:r>
      <w:r w:rsidRPr="00AC1D0C">
        <w:rPr>
          <w:rFonts w:ascii="Times New Roman" w:hAnsi="Times New Roman" w:cs="Times New Roman"/>
          <w:b/>
          <w:bCs/>
          <w:sz w:val="24"/>
        </w:rPr>
        <w:noBreakHyphen/>
        <w:t>Verification Checklist (Applicant Pre</w:t>
      </w:r>
      <w:r w:rsidRPr="00AC1D0C">
        <w:rPr>
          <w:rFonts w:ascii="Times New Roman" w:hAnsi="Times New Roman" w:cs="Times New Roman"/>
          <w:b/>
          <w:bCs/>
          <w:sz w:val="24"/>
        </w:rPr>
        <w:noBreakHyphen/>
        <w:t>Submission Check) *</w:t>
      </w:r>
    </w:p>
    <w:p w14:paraId="1F7A7F38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Tick each box after completion:</w:t>
      </w:r>
    </w:p>
    <w:p w14:paraId="396F3AF8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The project has run stably for at least six months</w:t>
      </w:r>
    </w:p>
    <w:p w14:paraId="7B361BB3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The project addresses concrete development</w:t>
      </w:r>
      <w:r w:rsidRPr="00AC1D0C">
        <w:rPr>
          <w:rFonts w:ascii="Times New Roman" w:hAnsi="Times New Roman" w:cs="Times New Roman"/>
          <w:sz w:val="24"/>
        </w:rPr>
        <w:noBreakHyphen/>
        <w:t>challenges and delivers verifiable outcomes</w:t>
      </w:r>
    </w:p>
    <w:p w14:paraId="65D19989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The project provides inclusive benefits for underserved groups</w:t>
      </w:r>
    </w:p>
    <w:p w14:paraId="34FC122F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No major compliance, data</w:t>
      </w:r>
      <w:r w:rsidRPr="00AC1D0C">
        <w:rPr>
          <w:rFonts w:ascii="Times New Roman" w:hAnsi="Times New Roman" w:cs="Times New Roman"/>
          <w:sz w:val="24"/>
        </w:rPr>
        <w:noBreakHyphen/>
        <w:t>privacy or ethical incidents in the past three years</w:t>
      </w:r>
    </w:p>
    <w:p w14:paraId="455260C0" w14:textId="53F0C193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Project aligns with the Global Digital Compact and </w:t>
      </w:r>
      <w:r w:rsidR="00C54048">
        <w:rPr>
          <w:rFonts w:ascii="Times New Roman" w:hAnsi="Times New Roman" w:cs="Times New Roman"/>
          <w:sz w:val="24"/>
        </w:rPr>
        <w:t>frameworks aimed at solving global challenges</w:t>
      </w:r>
    </w:p>
    <w:p w14:paraId="04569120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I consent to official review, factual verification and non</w:t>
      </w:r>
      <w:r w:rsidRPr="00AC1D0C">
        <w:rPr>
          <w:rFonts w:ascii="Times New Roman" w:hAnsi="Times New Roman" w:cs="Times New Roman"/>
          <w:sz w:val="24"/>
        </w:rPr>
        <w:noBreakHyphen/>
        <w:t>commercial public dissemination if selected</w:t>
      </w:r>
    </w:p>
    <w:p w14:paraId="080A3745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All mandatory asterisk</w:t>
      </w:r>
      <w:r w:rsidRPr="00AC1D0C">
        <w:rPr>
          <w:rFonts w:ascii="Times New Roman" w:hAnsi="Times New Roman" w:cs="Times New Roman"/>
          <w:sz w:val="24"/>
        </w:rPr>
        <w:noBreakHyphen/>
        <w:t>marked fields are completed</w:t>
      </w:r>
    </w:p>
    <w:p w14:paraId="0AF6FFDA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At least one complete performance</w:t>
      </w:r>
      <w:r w:rsidRPr="00AC1D0C">
        <w:rPr>
          <w:rFonts w:ascii="Times New Roman" w:hAnsi="Times New Roman" w:cs="Times New Roman"/>
          <w:sz w:val="24"/>
        </w:rPr>
        <w:noBreakHyphen/>
        <w:t>indicator entry is filled in Section B</w:t>
      </w:r>
    </w:p>
    <w:p w14:paraId="40C200FF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Institutional qualification documents are attached</w:t>
      </w:r>
    </w:p>
    <w:p w14:paraId="6DAD1651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This full narrative template is saved as separate attachment (DOCX / PDF)</w:t>
      </w:r>
    </w:p>
    <w:p w14:paraId="243E1FE8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Optional supplementary materials (photos, evaluation reports, partnership documents, replication tool</w:t>
      </w:r>
      <w:r w:rsidRPr="00AC1D0C">
        <w:rPr>
          <w:rFonts w:ascii="Times New Roman" w:hAnsi="Times New Roman" w:cs="Times New Roman"/>
          <w:sz w:val="24"/>
        </w:rPr>
        <w:noBreakHyphen/>
        <w:t>kits) are attached if available</w:t>
      </w:r>
    </w:p>
    <w:p w14:paraId="7E5AD222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All submission documents are in standard English</w:t>
      </w:r>
    </w:p>
    <w:p w14:paraId="7D3C4DCC" w14:textId="77777777" w:rsidR="00E911D0" w:rsidRPr="00AC1D0C" w:rsidRDefault="00E911D0" w:rsidP="00E911D0">
      <w:pPr>
        <w:spacing w:line="400" w:lineRule="exact"/>
        <w:rPr>
          <w:rFonts w:ascii="Times New Roman" w:hAnsi="Times New Roman" w:cs="Times New Roman"/>
          <w:sz w:val="24"/>
        </w:rPr>
      </w:pPr>
      <w:r w:rsidRPr="00AC1D0C">
        <w:rPr>
          <w:rFonts w:ascii="Segoe UI Symbol" w:hAnsi="Segoe UI Symbol" w:cs="Segoe UI Symbol"/>
          <w:sz w:val="24"/>
        </w:rPr>
        <w:t>☐</w:t>
      </w:r>
      <w:r w:rsidRPr="00AC1D0C">
        <w:rPr>
          <w:rFonts w:ascii="Times New Roman" w:hAnsi="Times New Roman" w:cs="Times New Roman"/>
          <w:sz w:val="24"/>
        </w:rPr>
        <w:t xml:space="preserve"> My </w:t>
      </w:r>
      <w:proofErr w:type="spellStart"/>
      <w:r w:rsidRPr="00AC1D0C">
        <w:rPr>
          <w:rFonts w:ascii="Times New Roman" w:hAnsi="Times New Roman" w:cs="Times New Roman"/>
          <w:sz w:val="24"/>
        </w:rPr>
        <w:t>organisation</w:t>
      </w:r>
      <w:proofErr w:type="spellEnd"/>
      <w:r w:rsidRPr="00AC1D0C">
        <w:rPr>
          <w:rFonts w:ascii="Times New Roman" w:hAnsi="Times New Roman" w:cs="Times New Roman"/>
          <w:sz w:val="24"/>
        </w:rPr>
        <w:t xml:space="preserve"> keeps full local backup of all submitted files</w:t>
      </w:r>
    </w:p>
    <w:p w14:paraId="6FB2E9CD" w14:textId="77777777" w:rsidR="00E911D0" w:rsidRPr="00AC1D0C" w:rsidRDefault="00E911D0" w:rsidP="00746553">
      <w:pPr>
        <w:rPr>
          <w:rFonts w:ascii="Times New Roman" w:hAnsi="Times New Roman" w:cs="Times New Roman"/>
          <w:sz w:val="24"/>
        </w:rPr>
      </w:pPr>
    </w:p>
    <w:p w14:paraId="46D72E8F" w14:textId="39C3EFB4" w:rsidR="00746553" w:rsidRPr="00AC1D0C" w:rsidRDefault="00E911D0" w:rsidP="00746553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Representative Full Name: ___________________________________</w:t>
      </w:r>
    </w:p>
    <w:p w14:paraId="718E07A1" w14:textId="4E70002F" w:rsidR="00746553" w:rsidRPr="00AC1D0C" w:rsidRDefault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Title: ________________________________________</w:t>
      </w:r>
    </w:p>
    <w:p w14:paraId="68B01C8F" w14:textId="2CCFA40F" w:rsidR="00E911D0" w:rsidRPr="00AC1D0C" w:rsidRDefault="00E911D0">
      <w:pPr>
        <w:rPr>
          <w:rFonts w:ascii="Times New Roman" w:hAnsi="Times New Roman" w:cs="Times New Roman"/>
          <w:sz w:val="24"/>
        </w:rPr>
      </w:pPr>
      <w:proofErr w:type="spellStart"/>
      <w:r w:rsidRPr="00AC1D0C">
        <w:rPr>
          <w:rFonts w:ascii="Times New Roman" w:hAnsi="Times New Roman" w:cs="Times New Roman"/>
          <w:sz w:val="24"/>
        </w:rPr>
        <w:t>Organisation</w:t>
      </w:r>
      <w:proofErr w:type="spellEnd"/>
      <w:r w:rsidRPr="00AC1D0C">
        <w:rPr>
          <w:rFonts w:ascii="Times New Roman" w:hAnsi="Times New Roman" w:cs="Times New Roman"/>
          <w:sz w:val="24"/>
        </w:rPr>
        <w:t xml:space="preserve"> Name: __________________________________________</w:t>
      </w:r>
    </w:p>
    <w:p w14:paraId="753963C6" w14:textId="34D59ADB" w:rsidR="00E911D0" w:rsidRPr="00AC1D0C" w:rsidRDefault="00E911D0">
      <w:pPr>
        <w:rPr>
          <w:rFonts w:ascii="Times New Roman" w:hAnsi="Times New Roman" w:cs="Times New Roman"/>
          <w:sz w:val="24"/>
        </w:rPr>
      </w:pPr>
      <w:r w:rsidRPr="00AC1D0C">
        <w:rPr>
          <w:rFonts w:ascii="Times New Roman" w:hAnsi="Times New Roman" w:cs="Times New Roman"/>
          <w:sz w:val="24"/>
        </w:rPr>
        <w:t>Date: (DD</w:t>
      </w:r>
      <w:r w:rsidRPr="00AC1D0C">
        <w:rPr>
          <w:rFonts w:ascii="Times New Roman" w:hAnsi="Times New Roman" w:cs="Times New Roman"/>
          <w:sz w:val="24"/>
        </w:rPr>
        <w:noBreakHyphen/>
        <w:t>MM</w:t>
      </w:r>
      <w:r w:rsidRPr="00AC1D0C">
        <w:rPr>
          <w:rFonts w:ascii="Times New Roman" w:hAnsi="Times New Roman" w:cs="Times New Roman"/>
          <w:sz w:val="24"/>
        </w:rPr>
        <w:noBreakHyphen/>
      </w:r>
      <w:proofErr w:type="spellStart"/>
      <w:r w:rsidRPr="00AC1D0C">
        <w:rPr>
          <w:rFonts w:ascii="Times New Roman" w:hAnsi="Times New Roman" w:cs="Times New Roman"/>
          <w:sz w:val="24"/>
        </w:rPr>
        <w:t>YYYY</w:t>
      </w:r>
      <w:proofErr w:type="spellEnd"/>
      <w:r w:rsidRPr="00AC1D0C">
        <w:rPr>
          <w:rFonts w:ascii="Times New Roman" w:hAnsi="Times New Roman" w:cs="Times New Roman"/>
          <w:sz w:val="24"/>
        </w:rPr>
        <w:t>): ________________________________________</w:t>
      </w:r>
    </w:p>
    <w:sectPr w:rsidR="00E911D0" w:rsidRPr="00AC1D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8F0B4" w14:textId="77777777" w:rsidR="00B565F7" w:rsidRDefault="00B565F7" w:rsidP="00AC1D0C">
      <w:pPr>
        <w:spacing w:after="0" w:line="240" w:lineRule="auto"/>
      </w:pPr>
      <w:r>
        <w:separator/>
      </w:r>
    </w:p>
  </w:endnote>
  <w:endnote w:type="continuationSeparator" w:id="0">
    <w:p w14:paraId="12ADEB90" w14:textId="77777777" w:rsidR="00B565F7" w:rsidRDefault="00B565F7" w:rsidP="00AC1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BD8C0" w14:textId="77777777" w:rsidR="00B565F7" w:rsidRDefault="00B565F7" w:rsidP="00AC1D0C">
      <w:pPr>
        <w:spacing w:after="0" w:line="240" w:lineRule="auto"/>
      </w:pPr>
      <w:r>
        <w:separator/>
      </w:r>
    </w:p>
  </w:footnote>
  <w:footnote w:type="continuationSeparator" w:id="0">
    <w:p w14:paraId="264F9A9B" w14:textId="77777777" w:rsidR="00B565F7" w:rsidRDefault="00B565F7" w:rsidP="00AC1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F396D"/>
    <w:multiLevelType w:val="multilevel"/>
    <w:tmpl w:val="752C7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109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53"/>
    <w:rsid w:val="00066FF1"/>
    <w:rsid w:val="002279B4"/>
    <w:rsid w:val="00282B08"/>
    <w:rsid w:val="003655CD"/>
    <w:rsid w:val="004F38B9"/>
    <w:rsid w:val="004F7E7C"/>
    <w:rsid w:val="006F0683"/>
    <w:rsid w:val="00746553"/>
    <w:rsid w:val="0075059E"/>
    <w:rsid w:val="00766EC1"/>
    <w:rsid w:val="007F7664"/>
    <w:rsid w:val="0084786C"/>
    <w:rsid w:val="00974AFF"/>
    <w:rsid w:val="00A5622D"/>
    <w:rsid w:val="00AC1D0C"/>
    <w:rsid w:val="00B565F7"/>
    <w:rsid w:val="00BD2B39"/>
    <w:rsid w:val="00C427E1"/>
    <w:rsid w:val="00C54048"/>
    <w:rsid w:val="00E562F1"/>
    <w:rsid w:val="00E90E86"/>
    <w:rsid w:val="00E911D0"/>
    <w:rsid w:val="00EA1EF3"/>
    <w:rsid w:val="00EC734C"/>
    <w:rsid w:val="00F4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12360"/>
  <w15:chartTrackingRefBased/>
  <w15:docId w15:val="{4BC6EF26-7F90-49C9-B3AE-F78FB1D1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465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65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55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55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55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55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55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55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5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46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746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55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553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55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55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55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55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465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5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5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5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5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5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5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6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1D0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C1D0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C1D0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C1D0C"/>
    <w:rPr>
      <w:sz w:val="18"/>
      <w:szCs w:val="18"/>
    </w:rPr>
  </w:style>
  <w:style w:type="paragraph" w:styleId="Revision">
    <w:name w:val="Revision"/>
    <w:hidden/>
    <w:uiPriority w:val="99"/>
    <w:semiHidden/>
    <w:rsid w:val="004F7E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1035</Words>
  <Characters>6970</Characters>
  <Application>Microsoft Office Word</Application>
  <DocSecurity>0</DocSecurity>
  <Lines>258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408365931@qq.com</dc:creator>
  <cp:keywords/>
  <dc:description/>
  <cp:lastModifiedBy>Dabiri, Ayda</cp:lastModifiedBy>
  <cp:revision>7</cp:revision>
  <dcterms:created xsi:type="dcterms:W3CDTF">2026-10-20T13:05:00Z</dcterms:created>
  <dcterms:modified xsi:type="dcterms:W3CDTF">2026-10-20T13:08:00Z</dcterms:modified>
</cp:coreProperties>
</file>